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DC8" w:rsidRPr="002D2DC8">
        <w:rPr>
          <w:rFonts w:ascii="Arial" w:hAnsi="Arial" w:cs="Arial"/>
          <w:b/>
          <w:bCs/>
          <w:i/>
          <w:sz w:val="28"/>
          <w:szCs w:val="24"/>
        </w:rPr>
        <w:t>S2-2107510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2D2DC8" w:rsidRDefault="00463675" w:rsidP="000F4E43">
      <w:pPr>
        <w:pStyle w:val="ac"/>
      </w:pPr>
      <w:r w:rsidRPr="000F4E43">
        <w:t>Title:</w:t>
      </w:r>
      <w:r w:rsidRPr="000F4E43">
        <w:tab/>
      </w:r>
      <w:r w:rsidRPr="002D2DC8">
        <w:rPr>
          <w:color w:val="FF0000"/>
        </w:rPr>
        <w:t xml:space="preserve">[DRAFT] </w:t>
      </w:r>
      <w:r w:rsidRPr="002D2DC8">
        <w:rPr>
          <w:color w:val="000000"/>
        </w:rPr>
        <w:t xml:space="preserve">LS </w:t>
      </w:r>
      <w:r w:rsidR="00E20803" w:rsidRPr="002D2DC8">
        <w:rPr>
          <w:color w:val="000000"/>
        </w:rPr>
        <w:t xml:space="preserve">Reply </w:t>
      </w:r>
      <w:r w:rsidRPr="002D2DC8">
        <w:rPr>
          <w:color w:val="000000"/>
        </w:rPr>
        <w:t xml:space="preserve">on </w:t>
      </w:r>
      <w:bookmarkStart w:id="1" w:name="OLE_LINK1"/>
      <w:r w:rsidR="002F4BB0" w:rsidRPr="002D2DC8">
        <w:rPr>
          <w:color w:val="000000"/>
        </w:rPr>
        <w:t>user plane integrity protection for UE not supporting NR as primary RAT and supporting E-UTRA</w:t>
      </w:r>
      <w:bookmarkEnd w:id="1"/>
    </w:p>
    <w:p w:rsidR="00463675" w:rsidRPr="000F4E43" w:rsidRDefault="00463675" w:rsidP="000F4E43">
      <w:pPr>
        <w:pStyle w:val="ac"/>
      </w:pPr>
      <w:r w:rsidRPr="002D2DC8">
        <w:t>Response to:</w:t>
      </w:r>
      <w:r w:rsidRPr="002D2DC8">
        <w:tab/>
      </w:r>
      <w:r w:rsidRPr="002D2DC8">
        <w:rPr>
          <w:color w:val="000000"/>
        </w:rPr>
        <w:t>LS (</w:t>
      </w:r>
      <w:r w:rsidR="002F4BB0" w:rsidRPr="002D2DC8">
        <w:rPr>
          <w:color w:val="000000"/>
        </w:rPr>
        <w:t>C1-214952</w:t>
      </w:r>
      <w:r w:rsidR="002F4BB0" w:rsidRPr="002D2DC8">
        <w:rPr>
          <w:color w:val="000000"/>
          <w:lang w:eastAsia="zh-CN"/>
        </w:rPr>
        <w:t>/</w:t>
      </w:r>
      <w:r w:rsidR="00A87997" w:rsidRPr="002D2DC8">
        <w:rPr>
          <w:color w:val="000000"/>
          <w:lang w:eastAsia="zh-CN"/>
        </w:rPr>
        <w:t>S2-2107022</w:t>
      </w:r>
      <w:r w:rsidRPr="002D2DC8">
        <w:rPr>
          <w:color w:val="000000"/>
        </w:rPr>
        <w:t xml:space="preserve">) on </w:t>
      </w:r>
      <w:bookmarkStart w:id="2" w:name="OLE_LINK3"/>
      <w:r w:rsidR="002F4BB0" w:rsidRPr="002D2DC8">
        <w:rPr>
          <w:color w:val="000000"/>
        </w:rPr>
        <w:t>user plane integrity protection for UE not supporting NR as primary RAT and supporting E-UTRA</w:t>
      </w:r>
      <w:bookmarkEnd w:id="2"/>
      <w:r w:rsidR="002F4BB0" w:rsidRPr="002D2DC8">
        <w:rPr>
          <w:color w:val="000000"/>
        </w:rPr>
        <w:t xml:space="preserve"> </w:t>
      </w:r>
      <w:r w:rsidRPr="002D2DC8">
        <w:rPr>
          <w:color w:val="000000"/>
        </w:rPr>
        <w:t xml:space="preserve">from </w:t>
      </w:r>
      <w:r w:rsidR="002F4BB0" w:rsidRPr="002D2DC8">
        <w:rPr>
          <w:color w:val="000000"/>
        </w:rPr>
        <w:t>CT1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2F4BB0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83C9C" w:rsidRPr="00683C9C">
        <w:rPr>
          <w:color w:val="000000"/>
        </w:rPr>
        <w:t>5GProtoc17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83C9C">
        <w:rPr>
          <w:b w:val="0"/>
        </w:rPr>
        <w:t>CT1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3C9C">
        <w:rPr>
          <w:b w:val="0"/>
        </w:rPr>
        <w:t>SA3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83C9C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83C9C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D2DC8">
        <w:rPr>
          <w:color w:val="000000"/>
        </w:rPr>
        <w:t>TS 23.501 CR 3310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683C9C" w:rsidP="00683C9C">
      <w:r w:rsidRPr="00683C9C">
        <w:t>SA2 thanks CT1 for the LS on user plane integrity protection for UE not supporting NR as primary RAT and supporting E-UTRA.</w:t>
      </w:r>
    </w:p>
    <w:p w:rsidR="00683C9C" w:rsidRDefault="00683C9C" w:rsidP="00683C9C"/>
    <w:p w:rsidR="00683C9C" w:rsidRPr="00683C9C" w:rsidRDefault="00683C9C" w:rsidP="00683C9C">
      <w:pPr>
        <w:rPr>
          <w:i/>
          <w:iCs/>
        </w:rPr>
      </w:pPr>
      <w:r>
        <w:t xml:space="preserve">SA2 agrees to follow SA3’s conclusion, i.e. the Rel-17 UE supporting </w:t>
      </w:r>
      <w:bookmarkStart w:id="3" w:name="OLE_LINK4"/>
      <w:r>
        <w:t>E-UTRA</w:t>
      </w:r>
      <w:bookmarkEnd w:id="3"/>
      <w:r>
        <w:t xml:space="preserve"> connected to 5GC shall support the use of integrity protection</w:t>
      </w:r>
      <w:r w:rsidR="00A87997">
        <w:t xml:space="preserve"> and the UE shall indicate its capability to 5GC</w:t>
      </w:r>
      <w:r>
        <w:t xml:space="preserve">. Besides, SA2 thinks there is no need to introduce rate limitation (e.g. 64kbps) for supporting UPIP via </w:t>
      </w:r>
      <w:r w:rsidR="00E20803">
        <w:t>E-UTRA.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7997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83C9C" w:rsidRPr="00A87997">
        <w:rPr>
          <w:rFonts w:ascii="Arial" w:hAnsi="Arial" w:cs="Arial"/>
          <w:color w:val="000000"/>
        </w:rPr>
        <w:t>CT1</w:t>
      </w:r>
      <w:r w:rsidR="006E17FC" w:rsidRPr="00A87997">
        <w:rPr>
          <w:rFonts w:ascii="Arial" w:hAnsi="Arial" w:cs="Arial"/>
          <w:color w:val="000000"/>
        </w:rPr>
        <w:t xml:space="preserve"> group to </w:t>
      </w:r>
    </w:p>
    <w:p w:rsidR="00463675" w:rsidRPr="000F4E43" w:rsidRDefault="00E20803" w:rsidP="00A87997">
      <w:pPr>
        <w:rPr>
          <w:i/>
          <w:iCs/>
        </w:rPr>
      </w:pPr>
      <w:r>
        <w:t xml:space="preserve">Take the above information into account </w:t>
      </w:r>
      <w:r w:rsidR="00A87997">
        <w:t>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5CA" w:rsidRDefault="008F65CA">
      <w:r>
        <w:separator/>
      </w:r>
    </w:p>
  </w:endnote>
  <w:endnote w:type="continuationSeparator" w:id="0">
    <w:p w:rsidR="008F65CA" w:rsidRDefault="008F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5CA" w:rsidRDefault="008F65CA">
      <w:r>
        <w:separator/>
      </w:r>
    </w:p>
  </w:footnote>
  <w:footnote w:type="continuationSeparator" w:id="0">
    <w:p w:rsidR="008F65CA" w:rsidRDefault="008F6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D2DC8"/>
    <w:rsid w:val="002F4BB0"/>
    <w:rsid w:val="003007F7"/>
    <w:rsid w:val="00324937"/>
    <w:rsid w:val="00344778"/>
    <w:rsid w:val="00345954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3C9C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8F65CA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7997"/>
    <w:rsid w:val="00A97246"/>
    <w:rsid w:val="00AA3F43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20803"/>
    <w:rsid w:val="00E4038D"/>
    <w:rsid w:val="00E74294"/>
    <w:rsid w:val="00E87510"/>
    <w:rsid w:val="00EC13E9"/>
    <w:rsid w:val="00EE3074"/>
    <w:rsid w:val="00F17CCC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No Spacing"/>
    <w:uiPriority w:val="1"/>
    <w:qFormat/>
    <w:rsid w:val="00683C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user plane integrity protection for UE not supporting</vt:lpstr>
      <vt:lpstr>Response to:	LS (C1-214952/S2-2107022) on user plane integrity protection for UE</vt:lpstr>
      <vt:lpstr>Release:	Rel-17</vt:lpstr>
      <vt:lpstr>Work Item:	5GProtoc17</vt:lpstr>
      <vt:lpstr>Attachments:	TS 23.501 CR 3310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2021-10-11T11:37:00Z</dcterms:created>
  <dcterms:modified xsi:type="dcterms:W3CDTF">2021-10-11T11:37:00Z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(3)VVTZatH/nYGhoKMPDWP5PVJeGTGblHg2YiGgAHkpHgcgzKpJWTdDJSQmL4/0iTHLYR+pYEFY
C0hhLGQmDjoN2VkHMa9n1uSK2rvxp5mQWmVwtgpEaIvZVEhzVxBQe21sSSXCw+6k1S/dtoX/
xAAWKCPWBqZpoAH5x7w/bqCS4sRnnK+CE2HT+J3QPRZe2ADsUrA2qX+9RVAKov9VkYQh4X+k
haP27JHq1N5Mg+6EYJ</vt:lpwstr>
  </property>
  <property fmtid="{D5CDD505-2E9C-101B-9397-08002B2CF9AE}" pid="7" name="_2015_ms_pID_7253431">
    <vt:lpwstr>B+sS3P/kDDCZFcZJleY5LG57LENI9iZM3MhOtQ3c3nKxjfcb4rCChf
4S1mGWeiWDXvBBfQ9ysBDuKqBeKLNuoVc0h6h4ZGa4G5kTEbg4VZ3ElK7UDldptKiC26tLwY
HuAchEAmXbo9RXA8BNRHWQlp5KR0u6WyMfLyEKo2GHM9bmwuPqB7VZEOfZBu6JhmKzg5+RoD
75Dsc3++0w7DLzlC3WKbnS9GmRf1Yy4EKRhw</vt:lpwstr>
  </property>
  <property fmtid="{D5CDD505-2E9C-101B-9397-08002B2CF9AE}" pid="8" name="_2015_ms_pID_7253432">
    <vt:lpwstr>TAQ/vM2zbsVMIdpQF0YC0is=</vt:lpwstr>
  </property>
</Properties>
</file>